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859" w:rsidRPr="00E71F29" w:rsidRDefault="000D3859" w:rsidP="000D3859">
      <w:pPr>
        <w:jc w:val="right"/>
        <w:rPr>
          <w:rFonts w:ascii="Arial" w:hAnsi="Arial" w:cs="Arial"/>
          <w:b/>
          <w:sz w:val="22"/>
          <w:szCs w:val="22"/>
        </w:rPr>
      </w:pPr>
      <w:r w:rsidRPr="00E71F29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B1</w:t>
      </w:r>
    </w:p>
    <w:p w:rsidR="000D3859" w:rsidRDefault="000D3859" w:rsidP="000D3859">
      <w:pPr>
        <w:spacing w:line="360" w:lineRule="auto"/>
        <w:ind w:left="142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71F29">
        <w:rPr>
          <w:rFonts w:ascii="Arial" w:hAnsi="Arial" w:cs="Arial"/>
          <w:b/>
          <w:sz w:val="20"/>
          <w:szCs w:val="20"/>
          <w:u w:val="single"/>
        </w:rPr>
        <w:t>Dichiarazione sostitutiva di atto notorio</w:t>
      </w:r>
    </w:p>
    <w:p w:rsidR="000D3859" w:rsidRPr="00E71F29" w:rsidRDefault="000D3859" w:rsidP="000D3859">
      <w:pPr>
        <w:ind w:left="142"/>
        <w:jc w:val="center"/>
        <w:rPr>
          <w:rFonts w:ascii="Arial" w:hAnsi="Arial" w:cs="Arial"/>
          <w:sz w:val="20"/>
          <w:szCs w:val="20"/>
        </w:rPr>
      </w:pPr>
      <w:r w:rsidRPr="00E71F29">
        <w:rPr>
          <w:rFonts w:ascii="Arial" w:hAnsi="Arial" w:cs="Arial"/>
          <w:sz w:val="20"/>
          <w:szCs w:val="20"/>
        </w:rPr>
        <w:t xml:space="preserve">Ai sensi degli artt. 38, 46 e 47 del D.P.R. n. 445 del 28.12.2000 e </w:t>
      </w:r>
      <w:proofErr w:type="spellStart"/>
      <w:r w:rsidRPr="00E71F29">
        <w:rPr>
          <w:rFonts w:ascii="Arial" w:hAnsi="Arial" w:cs="Arial"/>
          <w:sz w:val="20"/>
          <w:szCs w:val="20"/>
        </w:rPr>
        <w:t>s.m.i.</w:t>
      </w:r>
      <w:proofErr w:type="spellEnd"/>
    </w:p>
    <w:p w:rsidR="000D3859" w:rsidRDefault="000D3859" w:rsidP="000D3859">
      <w:pPr>
        <w:spacing w:afterLines="60" w:after="144"/>
        <w:jc w:val="center"/>
        <w:rPr>
          <w:rFonts w:ascii="Arial" w:hAnsi="Arial" w:cs="Arial"/>
          <w:b/>
          <w:sz w:val="20"/>
          <w:szCs w:val="20"/>
        </w:rPr>
      </w:pPr>
      <w:r w:rsidRPr="00E71F29">
        <w:rPr>
          <w:rFonts w:ascii="Arial" w:hAnsi="Arial" w:cs="Arial"/>
          <w:b/>
          <w:sz w:val="20"/>
          <w:szCs w:val="20"/>
        </w:rPr>
        <w:t>Il sottoscritto, rappresentante legale, DICHIARA</w:t>
      </w:r>
    </w:p>
    <w:p w:rsidR="000D3859" w:rsidRPr="000D3859" w:rsidRDefault="000D3859" w:rsidP="000D3859">
      <w:pPr>
        <w:pStyle w:val="Paragrafoelenco"/>
        <w:numPr>
          <w:ilvl w:val="0"/>
          <w:numId w:val="2"/>
        </w:numPr>
        <w:spacing w:afterLines="60" w:after="144"/>
        <w:jc w:val="both"/>
        <w:rPr>
          <w:rFonts w:ascii="Arial" w:eastAsia="Arial Unicode MS" w:hAnsi="Arial" w:cs="Arial"/>
          <w:sz w:val="20"/>
          <w:szCs w:val="20"/>
        </w:rPr>
      </w:pPr>
      <w:r w:rsidRPr="000D3859">
        <w:rPr>
          <w:rFonts w:ascii="Arial" w:eastAsia="Arial Unicode MS" w:hAnsi="Arial" w:cs="Arial"/>
          <w:sz w:val="20"/>
          <w:szCs w:val="20"/>
        </w:rPr>
        <w:t xml:space="preserve">per </w:t>
      </w:r>
      <w:r w:rsidRPr="000D3859">
        <w:rPr>
          <w:rFonts w:ascii="Arial" w:hAnsi="Arial" w:cs="Arial"/>
          <w:sz w:val="20"/>
          <w:szCs w:val="20"/>
        </w:rPr>
        <w:t>il soggetto rappresentato</w:t>
      </w:r>
      <w:r w:rsidRPr="000D3859">
        <w:rPr>
          <w:rFonts w:ascii="Arial" w:eastAsia="Arial Unicode MS" w:hAnsi="Arial" w:cs="Arial"/>
          <w:sz w:val="20"/>
          <w:szCs w:val="20"/>
        </w:rPr>
        <w:t>, ai sensi del DPR n. 633/72:</w:t>
      </w:r>
    </w:p>
    <w:p w:rsidR="000D3859" w:rsidRPr="000D3859" w:rsidRDefault="000D3859" w:rsidP="000D3859">
      <w:pPr>
        <w:pStyle w:val="Paragrafoelenco"/>
        <w:numPr>
          <w:ilvl w:val="0"/>
          <w:numId w:val="1"/>
        </w:numPr>
        <w:ind w:left="1434" w:hanging="357"/>
        <w:jc w:val="both"/>
        <w:rPr>
          <w:rFonts w:ascii="Arial" w:eastAsia="Arial Unicode MS" w:hAnsi="Arial" w:cs="Arial"/>
          <w:sz w:val="20"/>
          <w:szCs w:val="20"/>
        </w:rPr>
      </w:pPr>
      <w:r w:rsidRPr="000D3859">
        <w:rPr>
          <w:rFonts w:ascii="Arial" w:eastAsia="Arial Unicode MS" w:hAnsi="Arial" w:cs="Arial"/>
          <w:sz w:val="20"/>
          <w:szCs w:val="20"/>
        </w:rPr>
        <w:t xml:space="preserve">l’IVA non è deducibile (i costi nel bilancio di progetto comprendono l’Iva) </w:t>
      </w:r>
    </w:p>
    <w:p w:rsidR="000D3859" w:rsidRDefault="000D3859" w:rsidP="000D3859">
      <w:pPr>
        <w:pStyle w:val="Paragrafoelenco"/>
        <w:numPr>
          <w:ilvl w:val="0"/>
          <w:numId w:val="1"/>
        </w:numPr>
        <w:spacing w:after="60"/>
        <w:ind w:left="1434" w:hanging="357"/>
        <w:jc w:val="both"/>
        <w:rPr>
          <w:rFonts w:ascii="Arial" w:eastAsia="Arial Unicode MS" w:hAnsi="Arial" w:cs="Arial"/>
          <w:sz w:val="20"/>
          <w:szCs w:val="20"/>
        </w:rPr>
      </w:pPr>
      <w:r w:rsidRPr="000D3859">
        <w:rPr>
          <w:rFonts w:ascii="Arial" w:eastAsia="Arial Unicode MS" w:hAnsi="Arial" w:cs="Arial"/>
          <w:sz w:val="20"/>
          <w:szCs w:val="20"/>
        </w:rPr>
        <w:t>l’IVA è deducibile (i costi nel bilancio di progetto sono al netto dell’Iva);</w:t>
      </w:r>
    </w:p>
    <w:p w:rsidR="00A46D95" w:rsidRDefault="00A46D95" w:rsidP="00A46D95">
      <w:pPr>
        <w:numPr>
          <w:ilvl w:val="0"/>
          <w:numId w:val="2"/>
        </w:numPr>
        <w:spacing w:afterLines="60" w:after="144"/>
        <w:rPr>
          <w:rFonts w:ascii="Arial" w:eastAsia="Arial Unicode MS" w:hAnsi="Arial" w:cs="Arial"/>
          <w:sz w:val="20"/>
          <w:szCs w:val="20"/>
        </w:rPr>
      </w:pPr>
      <w:r w:rsidRPr="00E71F29">
        <w:rPr>
          <w:rFonts w:ascii="Arial" w:hAnsi="Arial" w:cs="Arial"/>
          <w:sz w:val="20"/>
          <w:szCs w:val="20"/>
        </w:rPr>
        <w:t>il soggetto rappresentato</w:t>
      </w:r>
      <w:r w:rsidRPr="00E71F29">
        <w:rPr>
          <w:rFonts w:ascii="Arial" w:eastAsia="Arial Unicode MS" w:hAnsi="Arial" w:cs="Arial"/>
          <w:sz w:val="20"/>
          <w:szCs w:val="20"/>
        </w:rPr>
        <w:t xml:space="preserve"> è soggetto alla ritenuta d’acconto del 4% art. 28 comma 2 del DPR 29/9/73 n.600, sull’esercizio di attività d’impresa SI </w:t>
      </w:r>
      <w:r w:rsidRPr="00E71F29">
        <w:rPr>
          <w:rFonts w:ascii="Arial" w:eastAsia="Arial Unicode MS" w:hAnsi="Arial" w:cs="Arial"/>
          <w:sz w:val="20"/>
          <w:szCs w:val="20"/>
          <w:bdr w:val="single" w:sz="4" w:space="0" w:color="auto" w:frame="1"/>
        </w:rPr>
        <w:t>…</w:t>
      </w:r>
      <w:r w:rsidRPr="00E71F29">
        <w:rPr>
          <w:rFonts w:ascii="Arial" w:eastAsia="Arial Unicode MS" w:hAnsi="Arial" w:cs="Arial"/>
          <w:sz w:val="20"/>
          <w:szCs w:val="20"/>
        </w:rPr>
        <w:t xml:space="preserve">      NO </w:t>
      </w:r>
      <w:r w:rsidRPr="00E71F29">
        <w:rPr>
          <w:rFonts w:ascii="Arial" w:eastAsia="Arial Unicode MS" w:hAnsi="Arial" w:cs="Arial"/>
          <w:sz w:val="20"/>
          <w:szCs w:val="20"/>
          <w:bdr w:val="single" w:sz="4" w:space="0" w:color="auto" w:frame="1"/>
        </w:rPr>
        <w:t>…</w:t>
      </w:r>
      <w:r w:rsidRPr="00E71F29">
        <w:rPr>
          <w:rFonts w:ascii="Arial" w:eastAsia="Arial Unicode MS" w:hAnsi="Arial" w:cs="Arial"/>
          <w:sz w:val="20"/>
          <w:szCs w:val="20"/>
        </w:rPr>
        <w:t>;</w:t>
      </w:r>
    </w:p>
    <w:p w:rsidR="00A46D95" w:rsidRDefault="00A46D95" w:rsidP="00A46D95">
      <w:pPr>
        <w:pStyle w:val="Paragrafoelenco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Lines="60" w:after="144"/>
        <w:jc w:val="both"/>
        <w:textAlignment w:val="baseline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il conto corrente </w:t>
      </w:r>
      <w:r w:rsidRPr="00E71F29">
        <w:rPr>
          <w:rFonts w:ascii="Arial" w:eastAsia="Arial Unicode MS" w:hAnsi="Arial" w:cs="Arial"/>
          <w:sz w:val="20"/>
          <w:szCs w:val="20"/>
        </w:rPr>
        <w:t>indicato</w:t>
      </w:r>
      <w:r>
        <w:rPr>
          <w:rFonts w:ascii="Arial" w:eastAsia="Arial Unicode MS" w:hAnsi="Arial" w:cs="Arial"/>
          <w:sz w:val="20"/>
          <w:szCs w:val="20"/>
        </w:rPr>
        <w:t xml:space="preserve"> ai fini della liquidazione</w:t>
      </w:r>
      <w:r w:rsidRPr="00E71F29">
        <w:rPr>
          <w:rFonts w:ascii="Arial" w:eastAsia="Arial Unicode MS" w:hAnsi="Arial" w:cs="Arial"/>
          <w:color w:val="FF0000"/>
          <w:sz w:val="20"/>
          <w:szCs w:val="20"/>
        </w:rPr>
        <w:t xml:space="preserve"> </w:t>
      </w:r>
      <w:r w:rsidRPr="00E71F29">
        <w:rPr>
          <w:rFonts w:ascii="Arial" w:eastAsia="Arial Unicode MS" w:hAnsi="Arial" w:cs="Arial"/>
          <w:sz w:val="20"/>
          <w:szCs w:val="20"/>
        </w:rPr>
        <w:t>è dedicato, anche in via non esclusiva, ai finanziamenti pubblici e conforme all’art. 3 L. 13 agosto 2010, n. 136, così come modificato dalla L. 217/2010. Ogni eventuale variazione sarà tempestivamente comunicata;</w:t>
      </w:r>
    </w:p>
    <w:p w:rsidR="000D3859" w:rsidRDefault="000D3859" w:rsidP="000D385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Lines="60" w:after="144"/>
        <w:jc w:val="both"/>
        <w:rPr>
          <w:rFonts w:ascii="Arial" w:hAnsi="Arial" w:cs="Arial"/>
          <w:sz w:val="20"/>
          <w:szCs w:val="20"/>
        </w:rPr>
      </w:pPr>
      <w:r w:rsidRPr="000D3859">
        <w:rPr>
          <w:rFonts w:ascii="Arial" w:hAnsi="Arial" w:cs="Arial"/>
          <w:sz w:val="20"/>
          <w:szCs w:val="20"/>
        </w:rPr>
        <w:t xml:space="preserve">il soggetto rappresentato (per i soggetti privati) non ha dipendenti che, negli ultimi tre anni di servizio, hanno esercitato poteri autoritativi o negoziali per conto della pubblica amministrazione regionale ai sensi del D. </w:t>
      </w:r>
      <w:proofErr w:type="spellStart"/>
      <w:r w:rsidRPr="000D3859">
        <w:rPr>
          <w:rFonts w:ascii="Arial" w:hAnsi="Arial" w:cs="Arial"/>
          <w:sz w:val="20"/>
          <w:szCs w:val="20"/>
        </w:rPr>
        <w:t>Lgs</w:t>
      </w:r>
      <w:proofErr w:type="spellEnd"/>
      <w:r w:rsidRPr="000D3859">
        <w:rPr>
          <w:rFonts w:ascii="Arial" w:hAnsi="Arial" w:cs="Arial"/>
          <w:sz w:val="20"/>
          <w:szCs w:val="20"/>
        </w:rPr>
        <w:t>. n. 165/2001 articolo 53 comma 16 ter;</w:t>
      </w:r>
    </w:p>
    <w:p w:rsidR="000D3859" w:rsidRPr="000D3859" w:rsidRDefault="000D3859" w:rsidP="000D3859">
      <w:pPr>
        <w:pStyle w:val="Paragrafoelenco"/>
        <w:numPr>
          <w:ilvl w:val="0"/>
          <w:numId w:val="2"/>
        </w:numPr>
        <w:spacing w:afterLines="60" w:after="144"/>
        <w:jc w:val="both"/>
        <w:rPr>
          <w:rFonts w:ascii="Arial" w:eastAsia="Arial Unicode MS" w:hAnsi="Arial" w:cs="Arial"/>
          <w:sz w:val="20"/>
          <w:szCs w:val="20"/>
        </w:rPr>
      </w:pPr>
      <w:r w:rsidRPr="000D3859">
        <w:rPr>
          <w:rFonts w:ascii="Arial" w:hAnsi="Arial" w:cs="Arial"/>
          <w:sz w:val="20"/>
          <w:szCs w:val="20"/>
        </w:rPr>
        <w:t xml:space="preserve">(per i soggetti privati) </w:t>
      </w:r>
      <w:r w:rsidRPr="000D3859">
        <w:rPr>
          <w:rFonts w:ascii="Arial" w:eastAsia="Arial Unicode MS" w:hAnsi="Arial" w:cs="Arial"/>
          <w:sz w:val="20"/>
          <w:szCs w:val="20"/>
        </w:rPr>
        <w:t>relativamente alle</w:t>
      </w:r>
      <w:r w:rsidRPr="000D3859">
        <w:rPr>
          <w:rFonts w:ascii="Arial" w:hAnsi="Arial" w:cs="Arial"/>
          <w:sz w:val="20"/>
          <w:szCs w:val="20"/>
        </w:rPr>
        <w:t xml:space="preserve"> disposizioni dell’art. 6 comma 2 D.L. 78/2010 convertito con modificazioni in L. 122/2010 sulla gratuità delle cariche sociali:</w:t>
      </w:r>
    </w:p>
    <w:p w:rsidR="000D3859" w:rsidRPr="000D3859" w:rsidRDefault="000D3859" w:rsidP="000D3859">
      <w:pPr>
        <w:autoSpaceDE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0D3859">
        <w:rPr>
          <w:rFonts w:ascii="Arial" w:hAnsi="Arial" w:cs="Arial"/>
          <w:sz w:val="20"/>
          <w:szCs w:val="20"/>
        </w:rPr>
        <w:sym w:font="Symbol" w:char="F090"/>
      </w:r>
      <w:r w:rsidRPr="000D3859">
        <w:rPr>
          <w:rFonts w:ascii="Arial" w:hAnsi="Arial" w:cs="Arial"/>
          <w:sz w:val="20"/>
          <w:szCs w:val="20"/>
        </w:rPr>
        <w:t xml:space="preserve">  La partecipazione agli organi collegiali del soggetto rappresentato e la titolarità degli organi dello stesso è conforme;</w:t>
      </w:r>
    </w:p>
    <w:p w:rsidR="000D3859" w:rsidRPr="000D3859" w:rsidRDefault="000D3859" w:rsidP="000D3859">
      <w:pPr>
        <w:autoSpaceDE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0D3859">
        <w:rPr>
          <w:rFonts w:ascii="Arial" w:hAnsi="Arial" w:cs="Arial"/>
          <w:sz w:val="20"/>
          <w:szCs w:val="20"/>
        </w:rPr>
        <w:sym w:font="Symbol" w:char="F090"/>
      </w:r>
      <w:r w:rsidRPr="000D3859">
        <w:rPr>
          <w:rFonts w:ascii="Arial" w:hAnsi="Arial" w:cs="Arial"/>
          <w:sz w:val="20"/>
          <w:szCs w:val="20"/>
        </w:rPr>
        <w:t xml:space="preserve">  Le suddette disposizioni non si applicano al soggetto sopra indicato in quanto*: ………………………………;</w:t>
      </w:r>
    </w:p>
    <w:p w:rsidR="000D3859" w:rsidRDefault="000D3859" w:rsidP="000D3859">
      <w:pPr>
        <w:spacing w:after="60"/>
        <w:ind w:left="720"/>
        <w:jc w:val="both"/>
        <w:rPr>
          <w:rFonts w:ascii="Arial" w:hAnsi="Arial" w:cs="Arial"/>
          <w:i/>
          <w:sz w:val="20"/>
          <w:szCs w:val="20"/>
        </w:rPr>
      </w:pPr>
      <w:r w:rsidRPr="000D3859">
        <w:rPr>
          <w:rFonts w:ascii="Arial" w:hAnsi="Arial" w:cs="Arial"/>
          <w:i/>
          <w:sz w:val="20"/>
          <w:szCs w:val="20"/>
        </w:rPr>
        <w:t>(non si applica a: università, enti e fondazioni di ricerca, camere di commercio, ONLUS, associazioni di promozione sociale e altri elencati al comma 2 dell’art. 6 del D.L. n.78/2010);</w:t>
      </w:r>
    </w:p>
    <w:p w:rsidR="000072DA" w:rsidRPr="00727021" w:rsidRDefault="000072DA" w:rsidP="000072DA">
      <w:pPr>
        <w:pStyle w:val="Paragrafoelenco"/>
        <w:numPr>
          <w:ilvl w:val="0"/>
          <w:numId w:val="2"/>
        </w:numPr>
        <w:spacing w:afterLines="60" w:after="144"/>
        <w:jc w:val="both"/>
        <w:rPr>
          <w:rFonts w:ascii="Arial" w:eastAsia="Arial Unicode MS" w:hAnsi="Arial" w:cs="Arial"/>
          <w:sz w:val="20"/>
          <w:szCs w:val="20"/>
        </w:rPr>
      </w:pPr>
      <w:r w:rsidRPr="000D3859">
        <w:rPr>
          <w:rFonts w:ascii="Arial" w:hAnsi="Arial" w:cs="Arial"/>
          <w:sz w:val="20"/>
          <w:szCs w:val="20"/>
        </w:rPr>
        <w:t xml:space="preserve"> </w:t>
      </w:r>
      <w:r w:rsidRPr="00727021">
        <w:rPr>
          <w:rFonts w:ascii="Arial" w:eastAsia="Arial Unicode MS" w:hAnsi="Arial" w:cs="Arial"/>
          <w:sz w:val="20"/>
          <w:szCs w:val="20"/>
        </w:rPr>
        <w:t>di avere personale dipendente ed essere quindi titolare di una posizione presidenziale</w:t>
      </w:r>
      <w:r w:rsidRPr="00727021">
        <w:rPr>
          <w:rFonts w:ascii="Arial" w:hAnsi="Arial" w:cs="Arial"/>
          <w:sz w:val="20"/>
          <w:szCs w:val="20"/>
        </w:rPr>
        <w:t>:</w:t>
      </w:r>
    </w:p>
    <w:p w:rsidR="000072DA" w:rsidRPr="00727021" w:rsidRDefault="000072DA" w:rsidP="000072DA">
      <w:pPr>
        <w:autoSpaceDE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727021">
        <w:rPr>
          <w:rFonts w:ascii="Arial" w:hAnsi="Arial" w:cs="Arial"/>
          <w:sz w:val="20"/>
          <w:szCs w:val="20"/>
        </w:rPr>
        <w:sym w:font="Symbol" w:char="F090"/>
      </w:r>
      <w:r w:rsidRPr="00727021">
        <w:rPr>
          <w:rFonts w:ascii="Arial" w:hAnsi="Arial" w:cs="Arial"/>
          <w:sz w:val="20"/>
          <w:szCs w:val="20"/>
        </w:rPr>
        <w:t xml:space="preserve">  SI;</w:t>
      </w:r>
    </w:p>
    <w:p w:rsidR="000072DA" w:rsidRPr="00727021" w:rsidRDefault="000072DA" w:rsidP="000072DA">
      <w:pPr>
        <w:autoSpaceDE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727021">
        <w:rPr>
          <w:rFonts w:ascii="Arial" w:hAnsi="Arial" w:cs="Arial"/>
          <w:sz w:val="20"/>
          <w:szCs w:val="20"/>
        </w:rPr>
        <w:sym w:font="Symbol" w:char="F090"/>
      </w:r>
      <w:r w:rsidRPr="00727021">
        <w:rPr>
          <w:rFonts w:ascii="Arial" w:hAnsi="Arial" w:cs="Arial"/>
          <w:sz w:val="20"/>
          <w:szCs w:val="20"/>
        </w:rPr>
        <w:t xml:space="preserve">  NO;</w:t>
      </w:r>
    </w:p>
    <w:p w:rsidR="00E13471" w:rsidRPr="00727021" w:rsidRDefault="00E13471" w:rsidP="000072DA">
      <w:pPr>
        <w:spacing w:after="60"/>
        <w:ind w:left="720"/>
        <w:jc w:val="both"/>
        <w:rPr>
          <w:rFonts w:ascii="Arial" w:hAnsi="Arial" w:cs="Arial"/>
          <w:i/>
          <w:sz w:val="20"/>
          <w:szCs w:val="20"/>
        </w:rPr>
      </w:pPr>
    </w:p>
    <w:p w:rsidR="00E13471" w:rsidRPr="00727021" w:rsidRDefault="00E13471" w:rsidP="00E13471">
      <w:pPr>
        <w:pStyle w:val="Paragrafoelenco"/>
        <w:numPr>
          <w:ilvl w:val="0"/>
          <w:numId w:val="2"/>
        </w:numPr>
        <w:spacing w:afterLines="60" w:after="144"/>
        <w:jc w:val="both"/>
        <w:rPr>
          <w:rFonts w:ascii="Arial" w:hAnsi="Arial" w:cs="Arial"/>
          <w:sz w:val="20"/>
          <w:szCs w:val="20"/>
        </w:rPr>
      </w:pPr>
      <w:r w:rsidRPr="00727021">
        <w:rPr>
          <w:rFonts w:ascii="Arial" w:hAnsi="Arial" w:cs="Arial"/>
          <w:sz w:val="20"/>
          <w:szCs w:val="20"/>
        </w:rPr>
        <w:t xml:space="preserve">le spese dichiarate si riferiscono esclusivamente al presente progetto sostenuto e che su tali spese </w:t>
      </w:r>
      <w:r w:rsidRPr="00727021">
        <w:rPr>
          <w:rFonts w:ascii="Arial" w:hAnsi="Arial" w:cs="Arial"/>
          <w:bCs/>
          <w:sz w:val="20"/>
          <w:szCs w:val="20"/>
        </w:rPr>
        <w:t xml:space="preserve">non sono stati ottenuti ulteriori rimborsi e/o contributi, e di impegnarsi a non richiederne per il futuro, al fine di evitare </w:t>
      </w:r>
      <w:proofErr w:type="spellStart"/>
      <w:r w:rsidRPr="00727021">
        <w:rPr>
          <w:rFonts w:ascii="Arial" w:hAnsi="Arial" w:cs="Arial"/>
          <w:bCs/>
          <w:sz w:val="20"/>
          <w:szCs w:val="20"/>
        </w:rPr>
        <w:t>sovracompensazione</w:t>
      </w:r>
      <w:proofErr w:type="spellEnd"/>
      <w:r w:rsidRPr="00727021">
        <w:rPr>
          <w:rFonts w:ascii="Arial" w:hAnsi="Arial" w:cs="Arial"/>
          <w:bCs/>
          <w:sz w:val="20"/>
          <w:szCs w:val="20"/>
        </w:rPr>
        <w:t xml:space="preserve"> e doppia rendicontazione;</w:t>
      </w:r>
    </w:p>
    <w:p w:rsidR="000D3859" w:rsidRPr="000D3859" w:rsidRDefault="000D3859" w:rsidP="000D3859">
      <w:pPr>
        <w:pStyle w:val="Paragrafoelenco"/>
        <w:numPr>
          <w:ilvl w:val="0"/>
          <w:numId w:val="2"/>
        </w:numPr>
        <w:spacing w:afterLines="60" w:after="144"/>
        <w:jc w:val="both"/>
        <w:rPr>
          <w:rFonts w:ascii="Arial" w:hAnsi="Arial" w:cs="Arial"/>
          <w:sz w:val="20"/>
          <w:szCs w:val="20"/>
        </w:rPr>
      </w:pPr>
      <w:r w:rsidRPr="000D3859">
        <w:rPr>
          <w:rFonts w:ascii="Arial" w:hAnsi="Arial" w:cs="Arial"/>
          <w:bCs/>
          <w:sz w:val="20"/>
          <w:szCs w:val="20"/>
        </w:rPr>
        <w:t xml:space="preserve">la descrizione sintetica del progetto in questione </w:t>
      </w:r>
      <w:r w:rsidRPr="000D3859">
        <w:rPr>
          <w:rFonts w:ascii="Arial" w:hAnsi="Arial" w:cs="Arial"/>
          <w:sz w:val="20"/>
          <w:szCs w:val="20"/>
        </w:rPr>
        <w:t xml:space="preserve">non comprende dati sensibili né dati protetti da proprietà intellettuale, da diritto d’autore o da segreti professionali o commerciali, e pertanto ne autorizza la pubblicazione </w:t>
      </w:r>
      <w:r w:rsidRPr="000D3859">
        <w:rPr>
          <w:rFonts w:ascii="Arial" w:hAnsi="Arial" w:cs="Arial"/>
          <w:bCs/>
          <w:sz w:val="20"/>
          <w:szCs w:val="20"/>
        </w:rPr>
        <w:t xml:space="preserve">nella sezione </w:t>
      </w:r>
      <w:r w:rsidRPr="000D3859">
        <w:rPr>
          <w:rFonts w:ascii="Arial" w:hAnsi="Arial" w:cs="Arial"/>
          <w:sz w:val="20"/>
          <w:szCs w:val="20"/>
        </w:rPr>
        <w:t xml:space="preserve">Amministrazione Trasparente della Regione ai sensi del D. </w:t>
      </w:r>
      <w:proofErr w:type="spellStart"/>
      <w:r w:rsidRPr="000D3859">
        <w:rPr>
          <w:rFonts w:ascii="Arial" w:hAnsi="Arial" w:cs="Arial"/>
          <w:sz w:val="20"/>
          <w:szCs w:val="20"/>
        </w:rPr>
        <w:t>Lgs</w:t>
      </w:r>
      <w:proofErr w:type="spellEnd"/>
      <w:r w:rsidRPr="000D3859">
        <w:rPr>
          <w:rFonts w:ascii="Arial" w:hAnsi="Arial" w:cs="Arial"/>
          <w:sz w:val="20"/>
          <w:szCs w:val="20"/>
        </w:rPr>
        <w:t>. n. 33/2013;</w:t>
      </w:r>
    </w:p>
    <w:p w:rsidR="000D3859" w:rsidRDefault="000D3859" w:rsidP="000D385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Lines="60" w:after="144"/>
        <w:jc w:val="both"/>
        <w:rPr>
          <w:rFonts w:ascii="Arial" w:hAnsi="Arial" w:cs="Arial"/>
          <w:bCs/>
          <w:sz w:val="20"/>
          <w:szCs w:val="20"/>
        </w:rPr>
      </w:pPr>
      <w:r w:rsidRPr="000D3859">
        <w:rPr>
          <w:rFonts w:ascii="Arial" w:hAnsi="Arial" w:cs="Arial"/>
          <w:bCs/>
          <w:sz w:val="20"/>
          <w:szCs w:val="20"/>
        </w:rPr>
        <w:t>Di essere informato, e di autorizzare, che i dati personali raccolti saranno trattati, anche con mezzi informatici, anche ai fini di monitoraggio;</w:t>
      </w:r>
    </w:p>
    <w:p w:rsidR="000D3859" w:rsidRPr="000D3859" w:rsidRDefault="000D3859" w:rsidP="000D385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Lines="60" w:after="144"/>
        <w:jc w:val="both"/>
        <w:rPr>
          <w:rFonts w:ascii="Arial" w:hAnsi="Arial" w:cs="Arial"/>
          <w:bCs/>
          <w:sz w:val="20"/>
          <w:szCs w:val="20"/>
        </w:rPr>
      </w:pPr>
      <w:r w:rsidRPr="000D3859">
        <w:rPr>
          <w:rFonts w:ascii="Arial" w:hAnsi="Arial" w:cs="Arial"/>
          <w:bCs/>
          <w:sz w:val="20"/>
          <w:szCs w:val="20"/>
        </w:rPr>
        <w:t>Di assumersi ogni responsabilità circa l’esattezza dei dati forniti.</w:t>
      </w:r>
    </w:p>
    <w:p w:rsidR="000D3859" w:rsidRDefault="000D3859" w:rsidP="000D3859">
      <w:pPr>
        <w:tabs>
          <w:tab w:val="left" w:pos="-3969"/>
        </w:tabs>
        <w:spacing w:after="100"/>
        <w:ind w:left="6372"/>
        <w:rPr>
          <w:rFonts w:ascii="Arial" w:hAnsi="Arial" w:cs="Arial"/>
          <w:sz w:val="20"/>
          <w:szCs w:val="20"/>
        </w:rPr>
      </w:pPr>
      <w:r w:rsidRPr="000D3859">
        <w:rPr>
          <w:rFonts w:ascii="Arial" w:hAnsi="Arial" w:cs="Arial"/>
          <w:sz w:val="20"/>
          <w:szCs w:val="20"/>
        </w:rPr>
        <w:t xml:space="preserve"> (Firma del legale rappresentante)</w:t>
      </w:r>
      <w:r w:rsidR="00083FB9">
        <w:rPr>
          <w:rFonts w:ascii="Arial" w:hAnsi="Arial" w:cs="Arial"/>
          <w:sz w:val="20"/>
          <w:szCs w:val="20"/>
        </w:rPr>
        <w:t xml:space="preserve"> ………………………………………….</w:t>
      </w:r>
    </w:p>
    <w:p w:rsidR="000D3859" w:rsidRDefault="000D3859" w:rsidP="000D38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-3969"/>
        </w:tabs>
        <w:spacing w:after="100"/>
        <w:ind w:left="40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Documento informatico firmato digitalmente ai sensi del testo unico D.P.R. 28 dicembre 2000, n. 445, del D. </w:t>
      </w:r>
      <w:proofErr w:type="spellStart"/>
      <w:r>
        <w:rPr>
          <w:rFonts w:ascii="Arial" w:hAnsi="Arial" w:cs="Arial"/>
          <w:sz w:val="16"/>
          <w:szCs w:val="16"/>
        </w:rPr>
        <w:t>Lgs</w:t>
      </w:r>
      <w:proofErr w:type="spellEnd"/>
      <w:r>
        <w:rPr>
          <w:rFonts w:ascii="Arial" w:hAnsi="Arial" w:cs="Arial"/>
          <w:sz w:val="16"/>
          <w:szCs w:val="16"/>
        </w:rPr>
        <w:t xml:space="preserve">. 7 marzo 2005, n. 82 e </w:t>
      </w:r>
      <w:proofErr w:type="spellStart"/>
      <w:r>
        <w:rPr>
          <w:rFonts w:ascii="Arial" w:hAnsi="Arial" w:cs="Arial"/>
          <w:sz w:val="16"/>
          <w:szCs w:val="16"/>
        </w:rPr>
        <w:t>s.m.i.</w:t>
      </w:r>
      <w:proofErr w:type="spellEnd"/>
      <w:r>
        <w:rPr>
          <w:rFonts w:ascii="Arial" w:hAnsi="Arial" w:cs="Arial"/>
          <w:sz w:val="16"/>
          <w:szCs w:val="16"/>
        </w:rPr>
        <w:t xml:space="preserve"> e norme collegate, il quale sostituisce il testo cartaceo e la firma autografa</w:t>
      </w:r>
    </w:p>
    <w:p w:rsidR="000D3859" w:rsidRDefault="000D3859" w:rsidP="000D3859">
      <w:pPr>
        <w:tabs>
          <w:tab w:val="left" w:pos="-3969"/>
        </w:tabs>
        <w:spacing w:after="100"/>
        <w:ind w:left="43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Ovvero</w:t>
      </w:r>
    </w:p>
    <w:p w:rsidR="000D3859" w:rsidRDefault="000D3859" w:rsidP="000D38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-3969"/>
        </w:tabs>
        <w:spacing w:after="100"/>
        <w:ind w:left="40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Firma autografa apposta su documento e scansionata allegando copia fotostatica di valido documento di identità (per i documenti inviati per PEC)</w:t>
      </w:r>
    </w:p>
    <w:p w:rsidR="000D3859" w:rsidRDefault="000D3859" w:rsidP="000D3859">
      <w:pPr>
        <w:tabs>
          <w:tab w:val="left" w:pos="-3969"/>
        </w:tabs>
        <w:spacing w:after="100"/>
        <w:ind w:left="43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Ovvero</w:t>
      </w:r>
    </w:p>
    <w:p w:rsidR="000D3859" w:rsidRPr="000D3859" w:rsidRDefault="000D3859" w:rsidP="000D38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-3969"/>
        </w:tabs>
        <w:spacing w:after="100"/>
        <w:ind w:left="40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Firma semplice allegando copia fotostatica di valido documento di identità, ovvero firma semplice apposta in presenza del dipendente addetto a ricevere le istanze - art.38 DPR 445/2000</w:t>
      </w:r>
    </w:p>
    <w:p w:rsidR="00B34F6A" w:rsidRDefault="00B34F6A">
      <w:bookmarkStart w:id="0" w:name="_GoBack"/>
      <w:bookmarkEnd w:id="0"/>
    </w:p>
    <w:sectPr w:rsidR="00B34F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D7C9D"/>
    <w:multiLevelType w:val="hybridMultilevel"/>
    <w:tmpl w:val="27B6EA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C3252"/>
    <w:multiLevelType w:val="hybridMultilevel"/>
    <w:tmpl w:val="2F6EDEA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859"/>
    <w:rsid w:val="000072DA"/>
    <w:rsid w:val="00083FB9"/>
    <w:rsid w:val="000D3859"/>
    <w:rsid w:val="00195226"/>
    <w:rsid w:val="001C07F7"/>
    <w:rsid w:val="00422A93"/>
    <w:rsid w:val="005F6EC2"/>
    <w:rsid w:val="00727021"/>
    <w:rsid w:val="00826D05"/>
    <w:rsid w:val="00A46D95"/>
    <w:rsid w:val="00AD297D"/>
    <w:rsid w:val="00B34F6A"/>
    <w:rsid w:val="00C51970"/>
    <w:rsid w:val="00E1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3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0D3859"/>
    <w:pPr>
      <w:ind w:left="708"/>
    </w:pPr>
  </w:style>
  <w:style w:type="character" w:customStyle="1" w:styleId="ParagrafoelencoCarattere">
    <w:name w:val="Paragrafo elenco Carattere"/>
    <w:link w:val="Paragrafoelenco"/>
    <w:locked/>
    <w:rsid w:val="000D385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basedOn w:val="Normale"/>
    <w:uiPriority w:val="99"/>
    <w:rsid w:val="000D3859"/>
    <w:pPr>
      <w:autoSpaceDN w:val="0"/>
    </w:pPr>
    <w:rPr>
      <w:rFonts w:ascii="Century Gothic" w:eastAsia="Calibri" w:hAnsi="Century Gothic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3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0D3859"/>
    <w:pPr>
      <w:ind w:left="708"/>
    </w:pPr>
  </w:style>
  <w:style w:type="character" w:customStyle="1" w:styleId="ParagrafoelencoCarattere">
    <w:name w:val="Paragrafo elenco Carattere"/>
    <w:link w:val="Paragrafoelenco"/>
    <w:locked/>
    <w:rsid w:val="000D385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basedOn w:val="Normale"/>
    <w:uiPriority w:val="99"/>
    <w:rsid w:val="000D3859"/>
    <w:pPr>
      <w:autoSpaceDN w:val="0"/>
    </w:pPr>
    <w:rPr>
      <w:rFonts w:ascii="Century Gothic" w:eastAsia="Calibri" w:hAnsi="Century Gothic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491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Paglione</dc:creator>
  <cp:lastModifiedBy>Silvia Paglione</cp:lastModifiedBy>
  <cp:revision>11</cp:revision>
  <dcterms:created xsi:type="dcterms:W3CDTF">2019-01-31T15:04:00Z</dcterms:created>
  <dcterms:modified xsi:type="dcterms:W3CDTF">2020-02-05T07:08:00Z</dcterms:modified>
</cp:coreProperties>
</file>